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3F" w:rsidRPr="002B0A3D" w:rsidRDefault="00201E3F" w:rsidP="00201E3F">
      <w:pPr>
        <w:rPr>
          <w:rFonts w:ascii="Arial" w:hAnsi="Arial" w:cs="Arial"/>
          <w:b/>
          <w:sz w:val="20"/>
          <w:szCs w:val="20"/>
        </w:rPr>
      </w:pPr>
      <w:r w:rsidRPr="002B0A3D">
        <w:rPr>
          <w:rFonts w:ascii="Arial" w:hAnsi="Arial" w:cs="Arial"/>
          <w:b/>
          <w:sz w:val="20"/>
          <w:szCs w:val="20"/>
        </w:rPr>
        <w:t xml:space="preserve">A SMAU BOLOGNA | R2B IN SCENA L’INNOVAZIONE CHE TRASFMORMA E RINNOVA L’IMPRESA </w:t>
      </w:r>
    </w:p>
    <w:p w:rsidR="00201E3F" w:rsidRPr="002B0A3D" w:rsidRDefault="00201E3F" w:rsidP="00201E3F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2B0A3D">
        <w:rPr>
          <w:rFonts w:ascii="Arial" w:hAnsi="Arial" w:cs="Arial"/>
          <w:i/>
          <w:sz w:val="20"/>
          <w:szCs w:val="20"/>
        </w:rPr>
        <w:t xml:space="preserve">Apre domani </w:t>
      </w:r>
      <w:proofErr w:type="spellStart"/>
      <w:r w:rsidRPr="002B0A3D">
        <w:rPr>
          <w:rFonts w:ascii="Arial" w:hAnsi="Arial" w:cs="Arial"/>
          <w:i/>
          <w:sz w:val="20"/>
          <w:szCs w:val="20"/>
        </w:rPr>
        <w:t>Smau</w:t>
      </w:r>
      <w:proofErr w:type="spellEnd"/>
      <w:r w:rsidRPr="002B0A3D">
        <w:rPr>
          <w:rFonts w:ascii="Arial" w:hAnsi="Arial" w:cs="Arial"/>
          <w:i/>
          <w:sz w:val="20"/>
          <w:szCs w:val="20"/>
        </w:rPr>
        <w:t xml:space="preserve"> Bologna | R2B. Fino a venerdì’ 9 giugno andranno in scena oltre 40 startup, 50 Centri di Ricerca, </w:t>
      </w:r>
      <w:proofErr w:type="spellStart"/>
      <w:r w:rsidRPr="002B0A3D">
        <w:rPr>
          <w:rFonts w:ascii="Arial" w:hAnsi="Arial" w:cs="Arial"/>
          <w:i/>
          <w:sz w:val="20"/>
          <w:szCs w:val="20"/>
        </w:rPr>
        <w:t>FabLab</w:t>
      </w:r>
      <w:proofErr w:type="spellEnd"/>
      <w:r w:rsidRPr="002B0A3D">
        <w:rPr>
          <w:rFonts w:ascii="Arial" w:hAnsi="Arial" w:cs="Arial"/>
          <w:i/>
          <w:sz w:val="20"/>
          <w:szCs w:val="20"/>
        </w:rPr>
        <w:t xml:space="preserve"> e imprese del </w:t>
      </w:r>
      <w:proofErr w:type="spellStart"/>
      <w:r w:rsidRPr="002B0A3D">
        <w:rPr>
          <w:rFonts w:ascii="Arial" w:hAnsi="Arial" w:cs="Arial"/>
          <w:i/>
          <w:sz w:val="20"/>
          <w:szCs w:val="20"/>
        </w:rPr>
        <w:t>digital</w:t>
      </w:r>
      <w:proofErr w:type="spellEnd"/>
      <w:r w:rsidRPr="002B0A3D">
        <w:rPr>
          <w:rFonts w:ascii="Arial" w:hAnsi="Arial" w:cs="Arial"/>
          <w:i/>
          <w:sz w:val="20"/>
          <w:szCs w:val="20"/>
        </w:rPr>
        <w:t xml:space="preserve">, 31 casi di successo di aziende del territorio vincitrici del Premio Innovazione </w:t>
      </w:r>
      <w:proofErr w:type="spellStart"/>
      <w:r w:rsidRPr="002B0A3D">
        <w:rPr>
          <w:rFonts w:ascii="Arial" w:hAnsi="Arial" w:cs="Arial"/>
          <w:i/>
          <w:sz w:val="20"/>
          <w:szCs w:val="20"/>
        </w:rPr>
        <w:t>Smau</w:t>
      </w:r>
      <w:proofErr w:type="spellEnd"/>
      <w:r w:rsidRPr="002B0A3D">
        <w:rPr>
          <w:rFonts w:ascii="Arial" w:hAnsi="Arial" w:cs="Arial"/>
          <w:i/>
          <w:sz w:val="20"/>
          <w:szCs w:val="20"/>
        </w:rPr>
        <w:t xml:space="preserve"> e più di 100 workshop gratuiti dedicati ad imprenditori e professionisti. </w:t>
      </w:r>
    </w:p>
    <w:p w:rsidR="00201E3F" w:rsidRPr="002B0A3D" w:rsidRDefault="00201E3F" w:rsidP="00201E3F">
      <w:pPr>
        <w:jc w:val="both"/>
        <w:rPr>
          <w:rFonts w:ascii="Arial" w:hAnsi="Arial" w:cs="Arial"/>
          <w:sz w:val="20"/>
          <w:szCs w:val="20"/>
        </w:rPr>
      </w:pPr>
      <w:r w:rsidRPr="002B0A3D">
        <w:rPr>
          <w:rFonts w:ascii="Arial" w:hAnsi="Arial" w:cs="Arial"/>
          <w:sz w:val="20"/>
          <w:szCs w:val="20"/>
        </w:rPr>
        <w:t xml:space="preserve">Bologna, 7 giugno. Ai blocchi di partenza </w:t>
      </w:r>
      <w:proofErr w:type="spellStart"/>
      <w:r w:rsidRPr="002B0A3D">
        <w:rPr>
          <w:rFonts w:ascii="Arial" w:hAnsi="Arial" w:cs="Arial"/>
          <w:sz w:val="20"/>
          <w:szCs w:val="20"/>
        </w:rPr>
        <w:t>Smau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 Bologna</w:t>
      </w:r>
      <w:r w:rsidRPr="002B0A3D">
        <w:rPr>
          <w:rFonts w:ascii="Arial" w:hAnsi="Arial" w:cs="Arial"/>
          <w:i/>
          <w:sz w:val="20"/>
          <w:szCs w:val="20"/>
        </w:rPr>
        <w:t xml:space="preserve"> | R2B, </w:t>
      </w:r>
      <w:r w:rsidRPr="002B0A3D">
        <w:rPr>
          <w:rFonts w:ascii="Arial" w:hAnsi="Arial" w:cs="Arial"/>
          <w:sz w:val="20"/>
          <w:szCs w:val="20"/>
        </w:rPr>
        <w:t xml:space="preserve">l’evento di riferimento dedicato all’innovazione e alla Ricerca industriale promosso dalla Regione Emilia-Romagna e </w:t>
      </w:r>
      <w:proofErr w:type="spellStart"/>
      <w:r w:rsidRPr="002B0A3D">
        <w:rPr>
          <w:rFonts w:ascii="Arial" w:hAnsi="Arial" w:cs="Arial"/>
          <w:sz w:val="20"/>
          <w:szCs w:val="20"/>
        </w:rPr>
        <w:t>BolognaFiere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 e realizzato da </w:t>
      </w:r>
      <w:proofErr w:type="spellStart"/>
      <w:r w:rsidRPr="002B0A3D">
        <w:rPr>
          <w:rFonts w:ascii="Arial" w:hAnsi="Arial" w:cs="Arial"/>
          <w:sz w:val="20"/>
          <w:szCs w:val="20"/>
        </w:rPr>
        <w:t>Smau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 e ASTER che si terrà domani e venerdì 9 giugno al Pad. 33 di Bologna Fiere.</w:t>
      </w:r>
    </w:p>
    <w:p w:rsidR="00201E3F" w:rsidRPr="002B0A3D" w:rsidRDefault="00201E3F" w:rsidP="00201E3F">
      <w:pPr>
        <w:jc w:val="both"/>
        <w:rPr>
          <w:rFonts w:ascii="Arial" w:hAnsi="Arial" w:cs="Arial"/>
          <w:sz w:val="20"/>
          <w:szCs w:val="20"/>
        </w:rPr>
      </w:pPr>
      <w:r w:rsidRPr="002B0A3D">
        <w:rPr>
          <w:rFonts w:ascii="Arial" w:hAnsi="Arial" w:cs="Arial"/>
          <w:sz w:val="20"/>
          <w:szCs w:val="20"/>
        </w:rPr>
        <w:t xml:space="preserve">In programma un calendario di eventi e incontri </w:t>
      </w:r>
      <w:r w:rsidRPr="002B0A3D">
        <w:rPr>
          <w:rFonts w:ascii="Arial" w:eastAsiaTheme="minorHAnsi" w:hAnsi="Arial" w:cs="Arial"/>
          <w:sz w:val="20"/>
          <w:szCs w:val="20"/>
          <w:lang w:eastAsia="en-US"/>
        </w:rPr>
        <w:t xml:space="preserve">per discutere dell’Innovazione del Paese, di eccellenza nella Ricerca, di nuove tecnologie al servizio delle imprese e dei cittadini, di nuovi modelli di business e nuove competenze necessarie per affrontare le sfide della contemporaneità. </w:t>
      </w:r>
      <w:r w:rsidRPr="002B0A3D">
        <w:rPr>
          <w:rFonts w:ascii="Arial" w:hAnsi="Arial" w:cs="Arial"/>
          <w:sz w:val="20"/>
          <w:szCs w:val="20"/>
        </w:rPr>
        <w:t xml:space="preserve">Nell’ambito di </w:t>
      </w:r>
      <w:r w:rsidRPr="002B0A3D">
        <w:rPr>
          <w:rFonts w:ascii="Arial" w:hAnsi="Arial" w:cs="Arial"/>
          <w:b/>
          <w:sz w:val="20"/>
          <w:szCs w:val="20"/>
        </w:rPr>
        <w:t>10 Live Show</w:t>
      </w:r>
      <w:r w:rsidRPr="002B0A3D">
        <w:rPr>
          <w:rFonts w:ascii="Arial" w:hAnsi="Arial" w:cs="Arial"/>
          <w:sz w:val="20"/>
          <w:szCs w:val="20"/>
        </w:rPr>
        <w:t xml:space="preserve"> si racconteranno i progetti di innovazione di aziende attive nei settori più strategici dell’Economia Italiana, dall’</w:t>
      </w:r>
      <w:proofErr w:type="spellStart"/>
      <w:r w:rsidRPr="002B0A3D">
        <w:rPr>
          <w:rFonts w:ascii="Arial" w:hAnsi="Arial" w:cs="Arial"/>
          <w:sz w:val="20"/>
          <w:szCs w:val="20"/>
        </w:rPr>
        <w:t>Agrifood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, al Manifatturiero, fino alla Sanità e alle Smart </w:t>
      </w:r>
      <w:proofErr w:type="spellStart"/>
      <w:r w:rsidRPr="002B0A3D">
        <w:rPr>
          <w:rFonts w:ascii="Arial" w:hAnsi="Arial" w:cs="Arial"/>
          <w:sz w:val="20"/>
          <w:szCs w:val="20"/>
        </w:rPr>
        <w:t>Communities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. Nell’arco dei due giorni saranno </w:t>
      </w:r>
      <w:r w:rsidRPr="002B0A3D">
        <w:rPr>
          <w:rFonts w:ascii="Arial" w:hAnsi="Arial" w:cs="Arial"/>
          <w:b/>
          <w:sz w:val="20"/>
          <w:szCs w:val="20"/>
        </w:rPr>
        <w:t xml:space="preserve">31 le aziende e le pubbliche amministrazioni </w:t>
      </w:r>
      <w:r w:rsidRPr="002B0A3D">
        <w:rPr>
          <w:rFonts w:ascii="Arial" w:hAnsi="Arial" w:cs="Arial"/>
          <w:sz w:val="20"/>
          <w:szCs w:val="20"/>
        </w:rPr>
        <w:t xml:space="preserve">che riceveranno il Premio Innovazione </w:t>
      </w:r>
      <w:proofErr w:type="spellStart"/>
      <w:r w:rsidRPr="002B0A3D">
        <w:rPr>
          <w:rFonts w:ascii="Arial" w:hAnsi="Arial" w:cs="Arial"/>
          <w:sz w:val="20"/>
          <w:szCs w:val="20"/>
        </w:rPr>
        <w:t>Smau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 | R2B. Tra queste, solo per citarne alcune, </w:t>
      </w:r>
      <w:r w:rsidRPr="002B0A3D">
        <w:rPr>
          <w:rFonts w:ascii="Arial" w:hAnsi="Arial" w:cs="Arial"/>
          <w:b/>
          <w:sz w:val="20"/>
          <w:szCs w:val="20"/>
        </w:rPr>
        <w:t xml:space="preserve">Amadori, Coop, Comune di Bologna, Ducati, </w:t>
      </w:r>
      <w:proofErr w:type="spellStart"/>
      <w:r w:rsidRPr="002B0A3D">
        <w:rPr>
          <w:rFonts w:ascii="Arial" w:hAnsi="Arial" w:cs="Arial"/>
          <w:b/>
          <w:sz w:val="20"/>
          <w:szCs w:val="20"/>
        </w:rPr>
        <w:t>Faber</w:t>
      </w:r>
      <w:proofErr w:type="spellEnd"/>
      <w:r w:rsidRPr="002B0A3D">
        <w:rPr>
          <w:rFonts w:ascii="Arial" w:hAnsi="Arial" w:cs="Arial"/>
          <w:b/>
          <w:sz w:val="20"/>
          <w:szCs w:val="20"/>
        </w:rPr>
        <w:t xml:space="preserve">, Gruppo Hera, </w:t>
      </w:r>
      <w:proofErr w:type="spellStart"/>
      <w:r w:rsidRPr="002B0A3D">
        <w:rPr>
          <w:rFonts w:ascii="Arial" w:hAnsi="Arial" w:cs="Arial"/>
          <w:b/>
          <w:sz w:val="20"/>
          <w:szCs w:val="20"/>
        </w:rPr>
        <w:t>Piquadro</w:t>
      </w:r>
      <w:proofErr w:type="spellEnd"/>
      <w:r w:rsidRPr="002B0A3D">
        <w:rPr>
          <w:rFonts w:ascii="Arial" w:hAnsi="Arial" w:cs="Arial"/>
          <w:b/>
          <w:sz w:val="20"/>
          <w:szCs w:val="20"/>
        </w:rPr>
        <w:t>, Regione Emilia-Romagna e Tetra Pack</w:t>
      </w:r>
      <w:r w:rsidRPr="002B0A3D">
        <w:rPr>
          <w:rFonts w:ascii="Arial" w:hAnsi="Arial" w:cs="Arial"/>
          <w:sz w:val="20"/>
          <w:szCs w:val="20"/>
        </w:rPr>
        <w:t xml:space="preserve">. </w:t>
      </w:r>
    </w:p>
    <w:p w:rsidR="00201E3F" w:rsidRPr="002B0A3D" w:rsidRDefault="00201E3F" w:rsidP="00201E3F">
      <w:pPr>
        <w:jc w:val="both"/>
        <w:rPr>
          <w:rFonts w:ascii="Arial" w:hAnsi="Arial" w:cs="Arial"/>
          <w:sz w:val="20"/>
          <w:szCs w:val="20"/>
        </w:rPr>
      </w:pPr>
    </w:p>
    <w:p w:rsidR="00201E3F" w:rsidRPr="002B0A3D" w:rsidRDefault="00201E3F" w:rsidP="00201E3F">
      <w:pPr>
        <w:jc w:val="both"/>
        <w:rPr>
          <w:rFonts w:ascii="Arial" w:hAnsi="Arial" w:cs="Arial"/>
          <w:noProof/>
          <w:sz w:val="20"/>
          <w:szCs w:val="20"/>
        </w:rPr>
      </w:pPr>
      <w:r w:rsidRPr="002B0A3D">
        <w:rPr>
          <w:rFonts w:ascii="Arial" w:hAnsi="Arial" w:cs="Arial"/>
          <w:sz w:val="20"/>
          <w:szCs w:val="20"/>
        </w:rPr>
        <w:t xml:space="preserve">Molti i temi al centro del dibattito: si parlerà di </w:t>
      </w:r>
      <w:r w:rsidRPr="002B0A3D">
        <w:rPr>
          <w:rFonts w:ascii="Arial" w:hAnsi="Arial" w:cs="Arial"/>
          <w:b/>
          <w:sz w:val="20"/>
          <w:szCs w:val="20"/>
        </w:rPr>
        <w:t>Big Data</w:t>
      </w:r>
      <w:r w:rsidRPr="002B0A3D">
        <w:rPr>
          <w:rFonts w:ascii="Arial" w:hAnsi="Arial" w:cs="Arial"/>
          <w:sz w:val="20"/>
          <w:szCs w:val="20"/>
        </w:rPr>
        <w:t xml:space="preserve"> </w:t>
      </w:r>
      <w:r w:rsidRPr="002B0A3D">
        <w:rPr>
          <w:rFonts w:ascii="Arial" w:hAnsi="Arial" w:cs="Arial"/>
          <w:b/>
          <w:sz w:val="20"/>
          <w:szCs w:val="20"/>
        </w:rPr>
        <w:t>e società del futuro</w:t>
      </w:r>
      <w:r w:rsidRPr="002B0A3D">
        <w:rPr>
          <w:rFonts w:ascii="Arial" w:hAnsi="Arial" w:cs="Arial"/>
          <w:sz w:val="20"/>
          <w:szCs w:val="20"/>
        </w:rPr>
        <w:t xml:space="preserve">, tema a cui sarà dedicato il convegno di apertura di R2B, in programma l’8 giugno alle ore 10.30, che sarà chiuso dal Ministro dell’Ambiente, </w:t>
      </w:r>
      <w:r w:rsidRPr="002B0A3D">
        <w:rPr>
          <w:rFonts w:ascii="Arial" w:hAnsi="Arial" w:cs="Arial"/>
          <w:b/>
          <w:sz w:val="20"/>
          <w:szCs w:val="20"/>
        </w:rPr>
        <w:t xml:space="preserve">Gian Luca Galletti </w:t>
      </w:r>
      <w:r w:rsidRPr="002B0A3D">
        <w:rPr>
          <w:rFonts w:ascii="Arial" w:hAnsi="Arial" w:cs="Arial"/>
          <w:sz w:val="20"/>
          <w:szCs w:val="20"/>
        </w:rPr>
        <w:t xml:space="preserve">e aperto dal Presidente della Regione </w:t>
      </w:r>
      <w:r w:rsidRPr="002B0A3D">
        <w:rPr>
          <w:rFonts w:ascii="Arial" w:hAnsi="Arial" w:cs="Arial"/>
          <w:b/>
          <w:sz w:val="20"/>
          <w:szCs w:val="20"/>
        </w:rPr>
        <w:t xml:space="preserve">Stefano </w:t>
      </w:r>
      <w:proofErr w:type="spellStart"/>
      <w:r w:rsidRPr="002B0A3D">
        <w:rPr>
          <w:rFonts w:ascii="Arial" w:hAnsi="Arial" w:cs="Arial"/>
          <w:b/>
          <w:sz w:val="20"/>
          <w:szCs w:val="20"/>
        </w:rPr>
        <w:t>Bonaccini</w:t>
      </w:r>
      <w:proofErr w:type="spellEnd"/>
      <w:r w:rsidRPr="002B0A3D">
        <w:rPr>
          <w:rFonts w:ascii="Arial" w:hAnsi="Arial" w:cs="Arial"/>
          <w:b/>
          <w:sz w:val="20"/>
          <w:szCs w:val="20"/>
        </w:rPr>
        <w:t>,</w:t>
      </w:r>
      <w:r w:rsidRPr="002B0A3D">
        <w:rPr>
          <w:rFonts w:ascii="Arial" w:hAnsi="Arial" w:cs="Arial"/>
          <w:sz w:val="20"/>
          <w:szCs w:val="20"/>
        </w:rPr>
        <w:t xml:space="preserve">  di</w:t>
      </w:r>
      <w:r w:rsidRPr="002B0A3D">
        <w:rPr>
          <w:rFonts w:ascii="Arial" w:hAnsi="Arial" w:cs="Arial"/>
          <w:b/>
          <w:sz w:val="20"/>
          <w:szCs w:val="20"/>
        </w:rPr>
        <w:t xml:space="preserve"> Industria 4.0 </w:t>
      </w:r>
      <w:r w:rsidRPr="002B0A3D">
        <w:rPr>
          <w:rFonts w:ascii="Arial" w:hAnsi="Arial" w:cs="Arial"/>
          <w:sz w:val="20"/>
          <w:szCs w:val="20"/>
        </w:rPr>
        <w:t>andando ad</w:t>
      </w:r>
      <w:r w:rsidRPr="002B0A3D">
        <w:rPr>
          <w:rFonts w:ascii="Arial" w:hAnsi="Arial" w:cs="Arial"/>
          <w:b/>
          <w:sz w:val="20"/>
          <w:szCs w:val="20"/>
        </w:rPr>
        <w:t xml:space="preserve"> </w:t>
      </w:r>
      <w:r w:rsidRPr="002B0A3D">
        <w:rPr>
          <w:rFonts w:ascii="Arial" w:hAnsi="Arial" w:cs="Arial"/>
          <w:sz w:val="20"/>
          <w:szCs w:val="20"/>
        </w:rPr>
        <w:t xml:space="preserve">approfondire la contaminazione tra sistemi produttivi e l’ecosistema digitale composto da startup, acceleratori e incubatori, anche in ottica </w:t>
      </w:r>
      <w:r w:rsidRPr="002B0A3D">
        <w:rPr>
          <w:rFonts w:ascii="Arial" w:hAnsi="Arial" w:cs="Arial"/>
          <w:b/>
          <w:sz w:val="20"/>
          <w:szCs w:val="20"/>
        </w:rPr>
        <w:t xml:space="preserve">Open </w:t>
      </w:r>
      <w:proofErr w:type="spellStart"/>
      <w:r w:rsidRPr="002B0A3D">
        <w:rPr>
          <w:rFonts w:ascii="Arial" w:hAnsi="Arial" w:cs="Arial"/>
          <w:b/>
          <w:sz w:val="20"/>
          <w:szCs w:val="20"/>
        </w:rPr>
        <w:t>Innovation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. Una modello che in Emilia-Romagna è già realtà. Infatti, secondo i dati del </w:t>
      </w:r>
      <w:r w:rsidRPr="002B0A3D">
        <w:rPr>
          <w:rFonts w:ascii="Arial" w:hAnsi="Arial" w:cs="Arial"/>
          <w:b/>
          <w:sz w:val="20"/>
          <w:szCs w:val="20"/>
        </w:rPr>
        <w:t>Primo Osservatorio sul Corporate Venture Capital</w:t>
      </w:r>
      <w:r w:rsidRPr="002B0A3D">
        <w:rPr>
          <w:rFonts w:ascii="Arial" w:hAnsi="Arial" w:cs="Arial"/>
          <w:sz w:val="20"/>
          <w:szCs w:val="20"/>
        </w:rPr>
        <w:t xml:space="preserve"> realizzato da </w:t>
      </w:r>
      <w:proofErr w:type="spellStart"/>
      <w:r w:rsidRPr="002B0A3D">
        <w:rPr>
          <w:rFonts w:ascii="Arial" w:hAnsi="Arial" w:cs="Arial"/>
          <w:sz w:val="20"/>
          <w:szCs w:val="20"/>
        </w:rPr>
        <w:t>Smau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, Assolombarda e Italia Startup, in collaborazione con </w:t>
      </w:r>
      <w:proofErr w:type="spellStart"/>
      <w:r w:rsidRPr="002B0A3D">
        <w:rPr>
          <w:rFonts w:ascii="Arial" w:hAnsi="Arial" w:cs="Arial"/>
          <w:sz w:val="20"/>
          <w:szCs w:val="20"/>
        </w:rPr>
        <w:t>Cerved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 e Ambrosetti, pubblicati sul sito </w:t>
      </w:r>
      <w:hyperlink r:id="rId8" w:history="1">
        <w:r w:rsidRPr="002B0A3D">
          <w:rPr>
            <w:rStyle w:val="Collegamentoipertestuale"/>
            <w:rFonts w:ascii="Arial" w:hAnsi="Arial" w:cs="Arial"/>
            <w:sz w:val="20"/>
            <w:szCs w:val="20"/>
          </w:rPr>
          <w:t>http://www.osservatorio-openinnovation.it/</w:t>
        </w:r>
      </w:hyperlink>
      <w:r w:rsidRPr="002B0A3D">
        <w:rPr>
          <w:rFonts w:ascii="Arial" w:hAnsi="Arial" w:cs="Arial"/>
          <w:sz w:val="20"/>
          <w:szCs w:val="20"/>
        </w:rPr>
        <w:t xml:space="preserve">, dei </w:t>
      </w:r>
      <w:r w:rsidRPr="002B0A3D">
        <w:rPr>
          <w:rFonts w:ascii="Arial" w:hAnsi="Arial" w:cs="Arial"/>
          <w:b/>
          <w:sz w:val="20"/>
          <w:szCs w:val="20"/>
        </w:rPr>
        <w:t>5.149 soci corporate che investono in startup</w:t>
      </w:r>
      <w:r w:rsidRPr="002B0A3D">
        <w:rPr>
          <w:rFonts w:ascii="Arial" w:hAnsi="Arial" w:cs="Arial"/>
          <w:sz w:val="20"/>
          <w:szCs w:val="20"/>
        </w:rPr>
        <w:t xml:space="preserve">, rilevati dall’Osservatorio , ben il 10, 7 </w:t>
      </w:r>
      <w:r w:rsidRPr="002B0A3D">
        <w:rPr>
          <w:rFonts w:ascii="Arial" w:hAnsi="Arial" w:cs="Arial"/>
          <w:b/>
          <w:sz w:val="20"/>
          <w:szCs w:val="20"/>
        </w:rPr>
        <w:t>% risiede in Emilia Romagna</w:t>
      </w:r>
      <w:r w:rsidRPr="002B0A3D">
        <w:rPr>
          <w:rFonts w:ascii="Arial" w:hAnsi="Arial" w:cs="Arial"/>
          <w:sz w:val="20"/>
          <w:szCs w:val="20"/>
        </w:rPr>
        <w:t xml:space="preserve">.  Secondo i dati nazionali in Italia sono già </w:t>
      </w:r>
      <w:r w:rsidRPr="002B0A3D">
        <w:rPr>
          <w:rFonts w:ascii="Arial" w:hAnsi="Arial" w:cs="Arial"/>
          <w:b/>
          <w:sz w:val="20"/>
          <w:szCs w:val="20"/>
        </w:rPr>
        <w:t xml:space="preserve">1.901 le startup innovative che hanno un socio corporate </w:t>
      </w:r>
      <w:r w:rsidRPr="002B0A3D">
        <w:rPr>
          <w:rFonts w:ascii="Arial" w:hAnsi="Arial" w:cs="Arial"/>
          <w:sz w:val="20"/>
          <w:szCs w:val="20"/>
        </w:rPr>
        <w:t xml:space="preserve">(circa il 1/3 del totale) e nel </w:t>
      </w:r>
      <w:r w:rsidRPr="002B0A3D">
        <w:rPr>
          <w:rFonts w:ascii="Arial" w:hAnsi="Arial" w:cs="Arial"/>
          <w:b/>
          <w:sz w:val="20"/>
          <w:szCs w:val="20"/>
        </w:rPr>
        <w:t>59% dei casi</w:t>
      </w:r>
      <w:r w:rsidRPr="002B0A3D">
        <w:rPr>
          <w:rFonts w:ascii="Arial" w:hAnsi="Arial" w:cs="Arial"/>
          <w:sz w:val="20"/>
          <w:szCs w:val="20"/>
        </w:rPr>
        <w:t xml:space="preserve"> le aziende investono in startup fuori regione. L’Emilia-Romagna, inoltre, con </w:t>
      </w:r>
      <w:r w:rsidRPr="002B0A3D">
        <w:rPr>
          <w:rFonts w:ascii="Arial" w:hAnsi="Arial" w:cs="Arial"/>
          <w:b/>
          <w:sz w:val="20"/>
          <w:szCs w:val="20"/>
        </w:rPr>
        <w:t>764 startup iscritte al Registro delle Imprese</w:t>
      </w:r>
      <w:r w:rsidRPr="002B0A3D">
        <w:rPr>
          <w:rFonts w:ascii="Arial" w:hAnsi="Arial" w:cs="Arial"/>
          <w:sz w:val="20"/>
          <w:szCs w:val="20"/>
        </w:rPr>
        <w:t>, su un totale di 6.880,è la seconda Regione Italiana, dopo la Lombardia, con  il più alto numero di startup innovative (dati relativi al 1° trimestre 2017).</w:t>
      </w:r>
      <w:r w:rsidRPr="002B0A3D">
        <w:rPr>
          <w:rFonts w:ascii="Arial" w:hAnsi="Arial" w:cs="Arial"/>
          <w:noProof/>
          <w:sz w:val="20"/>
          <w:szCs w:val="20"/>
        </w:rPr>
        <w:t xml:space="preserve"> </w:t>
      </w:r>
    </w:p>
    <w:p w:rsidR="00201E3F" w:rsidRPr="002B0A3D" w:rsidRDefault="00201E3F" w:rsidP="00201E3F">
      <w:pPr>
        <w:jc w:val="both"/>
        <w:rPr>
          <w:rFonts w:ascii="Arial" w:hAnsi="Arial" w:cs="Arial"/>
          <w:noProof/>
          <w:sz w:val="20"/>
          <w:szCs w:val="20"/>
        </w:rPr>
      </w:pPr>
    </w:p>
    <w:p w:rsidR="00201E3F" w:rsidRPr="002B0A3D" w:rsidRDefault="00201E3F" w:rsidP="00201E3F">
      <w:pPr>
        <w:jc w:val="both"/>
        <w:rPr>
          <w:rFonts w:ascii="Arial" w:hAnsi="Arial" w:cs="Arial"/>
          <w:noProof/>
          <w:sz w:val="20"/>
          <w:szCs w:val="20"/>
        </w:rPr>
      </w:pPr>
      <w:r w:rsidRPr="002B0A3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B19D9B7" wp14:editId="69C20583">
            <wp:extent cx="5446268" cy="4084983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_innovation1200x900_rer per c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533" cy="408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E3F" w:rsidRPr="002B0A3D" w:rsidRDefault="00201E3F" w:rsidP="00201E3F">
      <w:pPr>
        <w:jc w:val="both"/>
        <w:rPr>
          <w:rFonts w:ascii="Arial" w:hAnsi="Arial" w:cs="Arial"/>
          <w:noProof/>
          <w:sz w:val="20"/>
          <w:szCs w:val="20"/>
        </w:rPr>
      </w:pPr>
    </w:p>
    <w:p w:rsidR="00201E3F" w:rsidRPr="002B0A3D" w:rsidRDefault="00201E3F" w:rsidP="00201E3F">
      <w:pPr>
        <w:jc w:val="both"/>
        <w:rPr>
          <w:rFonts w:ascii="Arial" w:hAnsi="Arial" w:cs="Arial"/>
          <w:noProof/>
          <w:sz w:val="20"/>
          <w:szCs w:val="20"/>
        </w:rPr>
      </w:pPr>
      <w:r w:rsidRPr="002B0A3D">
        <w:rPr>
          <w:rFonts w:ascii="Arial" w:hAnsi="Arial" w:cs="Arial"/>
          <w:noProof/>
          <w:sz w:val="20"/>
          <w:szCs w:val="20"/>
        </w:rPr>
        <w:t xml:space="preserve">L’Osservatorio sarà presentato all’interno dello Live Show in programma giovedì </w:t>
      </w:r>
      <w:r w:rsidRPr="002B0A3D">
        <w:rPr>
          <w:rFonts w:ascii="Arial" w:hAnsi="Arial" w:cs="Arial"/>
          <w:b/>
          <w:noProof/>
          <w:sz w:val="20"/>
          <w:szCs w:val="20"/>
        </w:rPr>
        <w:t>8 giugno alle ore 11.30</w:t>
      </w:r>
    </w:p>
    <w:p w:rsidR="00201E3F" w:rsidRPr="002B0A3D" w:rsidRDefault="00201E3F" w:rsidP="00201E3F">
      <w:pPr>
        <w:jc w:val="both"/>
        <w:rPr>
          <w:rFonts w:ascii="Arial" w:hAnsi="Arial" w:cs="Arial"/>
          <w:sz w:val="20"/>
          <w:szCs w:val="20"/>
        </w:rPr>
      </w:pPr>
    </w:p>
    <w:p w:rsidR="00201E3F" w:rsidRPr="002B0A3D" w:rsidRDefault="00201E3F" w:rsidP="00201E3F">
      <w:pPr>
        <w:jc w:val="both"/>
        <w:rPr>
          <w:rFonts w:ascii="Arial" w:hAnsi="Arial" w:cs="Arial"/>
          <w:sz w:val="20"/>
          <w:szCs w:val="20"/>
        </w:rPr>
      </w:pPr>
      <w:r w:rsidRPr="002B0A3D">
        <w:rPr>
          <w:rFonts w:ascii="Arial" w:hAnsi="Arial" w:cs="Arial"/>
          <w:sz w:val="20"/>
          <w:szCs w:val="20"/>
        </w:rPr>
        <w:t xml:space="preserve">Proprio per soddisfare le esigenze di innovazione delle Imprese e Pubbliche Amministrazioni della Regione, </w:t>
      </w:r>
      <w:proofErr w:type="spellStart"/>
      <w:r w:rsidRPr="002B0A3D">
        <w:rPr>
          <w:rFonts w:ascii="Arial" w:hAnsi="Arial" w:cs="Arial"/>
          <w:sz w:val="20"/>
          <w:szCs w:val="20"/>
        </w:rPr>
        <w:t>Smau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 Bologna | R2B porterà in scena accanto ad imprese del </w:t>
      </w:r>
      <w:proofErr w:type="spellStart"/>
      <w:r w:rsidRPr="002B0A3D">
        <w:rPr>
          <w:rFonts w:ascii="Arial" w:hAnsi="Arial" w:cs="Arial"/>
          <w:sz w:val="20"/>
          <w:szCs w:val="20"/>
        </w:rPr>
        <w:t>digital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 come </w:t>
      </w:r>
      <w:r w:rsidRPr="002B0A3D">
        <w:rPr>
          <w:rFonts w:ascii="Arial" w:hAnsi="Arial" w:cs="Arial"/>
          <w:b/>
          <w:sz w:val="20"/>
          <w:szCs w:val="20"/>
        </w:rPr>
        <w:t xml:space="preserve">Cisco, </w:t>
      </w:r>
      <w:proofErr w:type="spellStart"/>
      <w:r w:rsidRPr="002B0A3D">
        <w:rPr>
          <w:rFonts w:ascii="Arial" w:hAnsi="Arial" w:cs="Arial"/>
          <w:b/>
          <w:sz w:val="20"/>
          <w:szCs w:val="20"/>
        </w:rPr>
        <w:t>Clouditalia</w:t>
      </w:r>
      <w:proofErr w:type="spellEnd"/>
      <w:r w:rsidRPr="002B0A3D">
        <w:rPr>
          <w:rFonts w:ascii="Arial" w:hAnsi="Arial" w:cs="Arial"/>
          <w:b/>
          <w:sz w:val="20"/>
          <w:szCs w:val="20"/>
        </w:rPr>
        <w:t>, Microsoft e TIM</w:t>
      </w:r>
      <w:r w:rsidRPr="002B0A3D">
        <w:rPr>
          <w:rFonts w:ascii="Arial" w:hAnsi="Arial" w:cs="Arial"/>
          <w:sz w:val="20"/>
          <w:szCs w:val="20"/>
        </w:rPr>
        <w:t xml:space="preserve">,  </w:t>
      </w:r>
      <w:r w:rsidRPr="002B0A3D">
        <w:rPr>
          <w:rFonts w:ascii="Arial" w:hAnsi="Arial" w:cs="Arial"/>
          <w:b/>
          <w:sz w:val="20"/>
          <w:szCs w:val="20"/>
        </w:rPr>
        <w:t xml:space="preserve">40 startup </w:t>
      </w:r>
      <w:r w:rsidRPr="002B0A3D">
        <w:rPr>
          <w:rFonts w:ascii="Arial" w:hAnsi="Arial" w:cs="Arial"/>
          <w:sz w:val="20"/>
          <w:szCs w:val="20"/>
        </w:rPr>
        <w:t xml:space="preserve">e progetti di impresa selezionati tra i migliori dell’Emilia-Romagna, </w:t>
      </w:r>
      <w:r w:rsidRPr="002B0A3D">
        <w:rPr>
          <w:rFonts w:ascii="Arial" w:hAnsi="Arial" w:cs="Arial"/>
          <w:b/>
          <w:sz w:val="20"/>
          <w:szCs w:val="20"/>
        </w:rPr>
        <w:t xml:space="preserve">50 laboratori  di  Ricerca Industriale </w:t>
      </w:r>
      <w:r w:rsidRPr="002B0A3D">
        <w:rPr>
          <w:rFonts w:ascii="Arial" w:hAnsi="Arial" w:cs="Arial"/>
          <w:sz w:val="20"/>
          <w:szCs w:val="20"/>
        </w:rPr>
        <w:t>della Rete Alta Tecnologia che sviluppano prodotti e servizi innovativi dedicati alle imprese. Nell’</w:t>
      </w:r>
      <w:r w:rsidRPr="002B0A3D">
        <w:rPr>
          <w:rFonts w:ascii="Arial" w:hAnsi="Arial" w:cs="Arial"/>
          <w:b/>
          <w:sz w:val="20"/>
          <w:szCs w:val="20"/>
        </w:rPr>
        <w:t xml:space="preserve">arena Live </w:t>
      </w:r>
      <w:proofErr w:type="spellStart"/>
      <w:r w:rsidRPr="002B0A3D">
        <w:rPr>
          <w:rFonts w:ascii="Arial" w:hAnsi="Arial" w:cs="Arial"/>
          <w:b/>
          <w:sz w:val="20"/>
          <w:szCs w:val="20"/>
        </w:rPr>
        <w:t>Research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, nell’ambito di un programma di workshop da 50 minuti, si potranno scoprire le </w:t>
      </w:r>
      <w:r w:rsidRPr="002B0A3D">
        <w:rPr>
          <w:rFonts w:ascii="Arial" w:hAnsi="Arial" w:cs="Arial"/>
          <w:b/>
          <w:sz w:val="20"/>
          <w:szCs w:val="20"/>
        </w:rPr>
        <w:t>54 tecnologie e soluzioni sviluppate</w:t>
      </w:r>
      <w:r w:rsidRPr="002B0A3D">
        <w:rPr>
          <w:rFonts w:ascii="Arial" w:hAnsi="Arial" w:cs="Arial"/>
          <w:sz w:val="20"/>
          <w:szCs w:val="20"/>
        </w:rPr>
        <w:t xml:space="preserve"> dai Laboratori finanziate dalla Regione Emilia-Romagna attraverso i bandi per progetti di ricerca industriale strategica negli ambiti di specializzazione prioritari della S3: dalla </w:t>
      </w:r>
      <w:r w:rsidRPr="002B0A3D">
        <w:rPr>
          <w:rFonts w:ascii="Arial" w:hAnsi="Arial" w:cs="Arial"/>
          <w:b/>
          <w:sz w:val="20"/>
          <w:szCs w:val="20"/>
        </w:rPr>
        <w:t xml:space="preserve">Medicina rigenerativa all’automazione e robotica, dal digitale all’ </w:t>
      </w:r>
      <w:proofErr w:type="spellStart"/>
      <w:r w:rsidRPr="002B0A3D">
        <w:rPr>
          <w:rFonts w:ascii="Arial" w:hAnsi="Arial" w:cs="Arial"/>
          <w:b/>
          <w:sz w:val="20"/>
          <w:szCs w:val="20"/>
        </w:rPr>
        <w:t>IoT</w:t>
      </w:r>
      <w:proofErr w:type="spellEnd"/>
      <w:r w:rsidRPr="002B0A3D">
        <w:rPr>
          <w:rFonts w:ascii="Arial" w:hAnsi="Arial" w:cs="Arial"/>
          <w:b/>
          <w:sz w:val="20"/>
          <w:szCs w:val="20"/>
        </w:rPr>
        <w:t xml:space="preserve">, fino all’agricoltura sostenibile. </w:t>
      </w:r>
      <w:r w:rsidRPr="002B0A3D">
        <w:rPr>
          <w:rFonts w:ascii="Arial" w:hAnsi="Arial" w:cs="Arial"/>
          <w:sz w:val="20"/>
          <w:szCs w:val="20"/>
        </w:rPr>
        <w:t xml:space="preserve">Per fare qualche esempio, in tema di medicina rigenerativa e riparativa si parlerà di tessuti ed </w:t>
      </w:r>
      <w:proofErr w:type="spellStart"/>
      <w:r w:rsidRPr="002B0A3D">
        <w:rPr>
          <w:rFonts w:ascii="Arial" w:hAnsi="Arial" w:cs="Arial"/>
          <w:sz w:val="20"/>
          <w:szCs w:val="20"/>
        </w:rPr>
        <w:t>endoprotesi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 su misura, terapie avanzate a base di cellule staminali geneticamente corrette, nuovi impianti per la medicina rigenerativa, nuovi medicinali in forma di polvere inalabile. In tema di Agricoltura di precisione verranno presentati strumenti e servizi innovativi per la nutrizione minerale di precisione del vigneto (NUTRIVIGNA) e di nuovi genotipi tolleranti a stress biotici e abiotici per una gestione sostenibile in vite e pomodoro da industria (GENBACCA). Si parlerà inoltre di Digital and Advanced Manufacturing  con un progetto di  Refrigerazione Magnetica: una nuova tecnologia eco-compatibile per la produzione del freddo. Molti anche i progetti  dedicati alla sostenibilità ambientale e di servizi </w:t>
      </w:r>
      <w:proofErr w:type="spellStart"/>
      <w:r w:rsidRPr="002B0A3D">
        <w:rPr>
          <w:rFonts w:ascii="Arial" w:hAnsi="Arial" w:cs="Arial"/>
          <w:sz w:val="20"/>
          <w:szCs w:val="20"/>
        </w:rPr>
        <w:t>ecosistemici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 con la presentazione di tecnologie e prodotti per la misura online di idrocarburi policiclici aromatici (</w:t>
      </w:r>
      <w:proofErr w:type="spellStart"/>
      <w:r w:rsidRPr="002B0A3D">
        <w:rPr>
          <w:rFonts w:ascii="Arial" w:hAnsi="Arial" w:cs="Arial"/>
          <w:sz w:val="20"/>
          <w:szCs w:val="20"/>
        </w:rPr>
        <w:t>ipa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) e del </w:t>
      </w:r>
      <w:proofErr w:type="spellStart"/>
      <w:r w:rsidRPr="002B0A3D">
        <w:rPr>
          <w:rFonts w:ascii="Arial" w:hAnsi="Arial" w:cs="Arial"/>
          <w:sz w:val="20"/>
          <w:szCs w:val="20"/>
        </w:rPr>
        <w:t>black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 carbon (</w:t>
      </w:r>
      <w:proofErr w:type="spellStart"/>
      <w:r w:rsidRPr="002B0A3D">
        <w:rPr>
          <w:rFonts w:ascii="Arial" w:hAnsi="Arial" w:cs="Arial"/>
          <w:sz w:val="20"/>
          <w:szCs w:val="20"/>
        </w:rPr>
        <w:t>bc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) e per il  monitoraggio degli ambienti acquatici. </w:t>
      </w:r>
    </w:p>
    <w:p w:rsidR="00201E3F" w:rsidRPr="002B0A3D" w:rsidRDefault="00201E3F" w:rsidP="00201E3F">
      <w:pPr>
        <w:jc w:val="both"/>
        <w:rPr>
          <w:rFonts w:ascii="Arial" w:hAnsi="Arial" w:cs="Arial"/>
          <w:sz w:val="20"/>
          <w:szCs w:val="20"/>
        </w:rPr>
      </w:pPr>
    </w:p>
    <w:p w:rsidR="00201E3F" w:rsidRPr="002B0A3D" w:rsidRDefault="00201E3F" w:rsidP="00201E3F">
      <w:pPr>
        <w:jc w:val="both"/>
        <w:rPr>
          <w:rFonts w:ascii="Arial" w:hAnsi="Arial" w:cs="Arial"/>
          <w:sz w:val="20"/>
          <w:szCs w:val="20"/>
        </w:rPr>
      </w:pPr>
      <w:r w:rsidRPr="002B0A3D">
        <w:rPr>
          <w:rFonts w:ascii="Arial" w:hAnsi="Arial" w:cs="Arial"/>
          <w:sz w:val="20"/>
          <w:szCs w:val="20"/>
        </w:rPr>
        <w:t xml:space="preserve">Non mancheranno inoltre i prodotti e le innovazioni presentate dalle startup del territorio,  come ad esempio </w:t>
      </w:r>
      <w:proofErr w:type="spellStart"/>
      <w:r w:rsidRPr="002B0A3D">
        <w:rPr>
          <w:rFonts w:ascii="Arial" w:hAnsi="Arial" w:cs="Arial"/>
          <w:b/>
          <w:sz w:val="20"/>
          <w:szCs w:val="20"/>
        </w:rPr>
        <w:t>Axyon</w:t>
      </w:r>
      <w:proofErr w:type="spellEnd"/>
      <w:r w:rsidRPr="002B0A3D">
        <w:rPr>
          <w:rFonts w:ascii="Arial" w:hAnsi="Arial" w:cs="Arial"/>
          <w:b/>
          <w:sz w:val="20"/>
          <w:szCs w:val="20"/>
        </w:rPr>
        <w:t xml:space="preserve"> AI</w:t>
      </w:r>
      <w:r w:rsidRPr="002B0A3D">
        <w:rPr>
          <w:rFonts w:ascii="Arial" w:hAnsi="Arial" w:cs="Arial"/>
          <w:sz w:val="20"/>
          <w:szCs w:val="20"/>
        </w:rPr>
        <w:t xml:space="preserve">, azienda specializzata nell'applicazione dell'Intelligenza Artificiale in ambito finanziario e assicurativo, </w:t>
      </w:r>
      <w:proofErr w:type="spellStart"/>
      <w:r w:rsidRPr="002B0A3D">
        <w:rPr>
          <w:rFonts w:ascii="Arial" w:hAnsi="Arial" w:cs="Arial"/>
          <w:b/>
          <w:sz w:val="20"/>
          <w:szCs w:val="20"/>
        </w:rPr>
        <w:t>Dachivai</w:t>
      </w:r>
      <w:proofErr w:type="spellEnd"/>
      <w:r w:rsidRPr="002B0A3D">
        <w:rPr>
          <w:rFonts w:ascii="Arial" w:hAnsi="Arial" w:cs="Arial"/>
          <w:b/>
          <w:sz w:val="20"/>
          <w:szCs w:val="20"/>
        </w:rPr>
        <w:t>,</w:t>
      </w:r>
      <w:r w:rsidRPr="002B0A3D">
        <w:rPr>
          <w:rFonts w:ascii="Arial" w:hAnsi="Arial" w:cs="Arial"/>
          <w:sz w:val="20"/>
          <w:szCs w:val="20"/>
        </w:rPr>
        <w:t xml:space="preserve"> rubrica virtuale, creata da una </w:t>
      </w:r>
      <w:proofErr w:type="spellStart"/>
      <w:r w:rsidRPr="002B0A3D">
        <w:rPr>
          <w:rFonts w:ascii="Arial" w:hAnsi="Arial" w:cs="Arial"/>
          <w:sz w:val="20"/>
          <w:szCs w:val="20"/>
        </w:rPr>
        <w:t>strartup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 bolognese, in cui ogni membro può segnalare alla community i nomi dei professionisti di cui si fida, </w:t>
      </w:r>
      <w:proofErr w:type="spellStart"/>
      <w:r w:rsidRPr="002B0A3D">
        <w:rPr>
          <w:rFonts w:ascii="Arial" w:hAnsi="Arial" w:cs="Arial"/>
          <w:b/>
          <w:sz w:val="20"/>
          <w:szCs w:val="20"/>
        </w:rPr>
        <w:t>FullOver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, startup di Ravenna che presenta </w:t>
      </w:r>
      <w:proofErr w:type="spellStart"/>
      <w:r w:rsidRPr="002B0A3D">
        <w:rPr>
          <w:rFonts w:ascii="Arial" w:hAnsi="Arial" w:cs="Arial"/>
          <w:sz w:val="20"/>
          <w:szCs w:val="20"/>
        </w:rPr>
        <w:t>Saltacassa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, </w:t>
      </w:r>
      <w:r w:rsidRPr="002B0A3D">
        <w:rPr>
          <w:rFonts w:ascii="Arial" w:hAnsi="Arial" w:cs="Arial"/>
          <w:sz w:val="20"/>
          <w:szCs w:val="20"/>
        </w:rPr>
        <w:lastRenderedPageBreak/>
        <w:t xml:space="preserve">un sistema di pagamento mobile attraverso </w:t>
      </w:r>
      <w:proofErr w:type="spellStart"/>
      <w:r w:rsidRPr="002B0A3D">
        <w:rPr>
          <w:rFonts w:ascii="Arial" w:hAnsi="Arial" w:cs="Arial"/>
          <w:sz w:val="20"/>
          <w:szCs w:val="20"/>
        </w:rPr>
        <w:t>smartphone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0A3D">
        <w:rPr>
          <w:rFonts w:ascii="Arial" w:hAnsi="Arial" w:cs="Arial"/>
          <w:b/>
          <w:sz w:val="20"/>
          <w:szCs w:val="20"/>
        </w:rPr>
        <w:t>Improovo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, piattaforma web in cui si incontrano domanda ed offerta di formazione aziendale, </w:t>
      </w:r>
      <w:r w:rsidRPr="002B0A3D">
        <w:rPr>
          <w:rFonts w:ascii="Arial" w:hAnsi="Arial" w:cs="Arial"/>
          <w:b/>
          <w:sz w:val="20"/>
          <w:szCs w:val="20"/>
        </w:rPr>
        <w:t>MAT3D</w:t>
      </w:r>
      <w:r w:rsidRPr="002B0A3D">
        <w:rPr>
          <w:rFonts w:ascii="Arial" w:hAnsi="Arial" w:cs="Arial"/>
          <w:sz w:val="20"/>
          <w:szCs w:val="20"/>
        </w:rPr>
        <w:t xml:space="preserve">, startup di Reggio Emilia che realizza prodotti composti da materiali innovativi polimerici </w:t>
      </w:r>
      <w:proofErr w:type="spellStart"/>
      <w:r w:rsidRPr="002B0A3D">
        <w:rPr>
          <w:rFonts w:ascii="Arial" w:hAnsi="Arial" w:cs="Arial"/>
          <w:sz w:val="20"/>
          <w:szCs w:val="20"/>
        </w:rPr>
        <w:t>nanocompositi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 per tecnologie di manifattura additiva,</w:t>
      </w:r>
      <w:r w:rsidRPr="002B0A3D">
        <w:rPr>
          <w:rFonts w:ascii="Arial" w:hAnsi="Arial" w:cs="Arial"/>
          <w:b/>
          <w:sz w:val="20"/>
          <w:szCs w:val="20"/>
        </w:rPr>
        <w:t xml:space="preserve"> STORM 5,</w:t>
      </w:r>
      <w:r w:rsidRPr="002B0A3D">
        <w:rPr>
          <w:rFonts w:ascii="Arial" w:hAnsi="Arial" w:cs="Arial"/>
          <w:sz w:val="20"/>
          <w:szCs w:val="20"/>
        </w:rPr>
        <w:t xml:space="preserve"> startup di Bologna che ha realizzato </w:t>
      </w:r>
      <w:proofErr w:type="spellStart"/>
      <w:r w:rsidRPr="002B0A3D">
        <w:rPr>
          <w:rFonts w:ascii="Arial" w:hAnsi="Arial" w:cs="Arial"/>
          <w:sz w:val="20"/>
          <w:szCs w:val="20"/>
        </w:rPr>
        <w:t>Industry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 Manager, un’applicazione per l’</w:t>
      </w:r>
      <w:proofErr w:type="spellStart"/>
      <w:r w:rsidRPr="002B0A3D">
        <w:rPr>
          <w:rFonts w:ascii="Arial" w:hAnsi="Arial" w:cs="Arial"/>
          <w:sz w:val="20"/>
          <w:szCs w:val="20"/>
        </w:rPr>
        <w:t>Industry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 4.0 che sostituisce previsioni, proiezioni e rendicontazioni con raccolta e gestione di dati reali tramite l’interazione coi dispositivi hardware. </w:t>
      </w:r>
    </w:p>
    <w:p w:rsidR="00201E3F" w:rsidRPr="002B0A3D" w:rsidRDefault="00201E3F" w:rsidP="00201E3F">
      <w:pPr>
        <w:jc w:val="both"/>
        <w:rPr>
          <w:rFonts w:ascii="Arial" w:hAnsi="Arial" w:cs="Arial"/>
          <w:sz w:val="20"/>
          <w:szCs w:val="20"/>
        </w:rPr>
      </w:pPr>
    </w:p>
    <w:p w:rsidR="00201E3F" w:rsidRPr="002B0A3D" w:rsidRDefault="00201E3F" w:rsidP="00201E3F">
      <w:pPr>
        <w:jc w:val="both"/>
        <w:rPr>
          <w:rFonts w:ascii="Arial" w:hAnsi="Arial" w:cs="Arial"/>
          <w:sz w:val="20"/>
          <w:szCs w:val="20"/>
        </w:rPr>
      </w:pPr>
      <w:r w:rsidRPr="002B0A3D">
        <w:rPr>
          <w:rFonts w:ascii="Arial" w:hAnsi="Arial" w:cs="Arial"/>
          <w:sz w:val="20"/>
          <w:szCs w:val="20"/>
        </w:rPr>
        <w:t xml:space="preserve">Le tre startup più pronte per il mercato riceveranno il </w:t>
      </w:r>
      <w:r w:rsidRPr="002B0A3D">
        <w:rPr>
          <w:rFonts w:ascii="Arial" w:hAnsi="Arial" w:cs="Arial"/>
          <w:b/>
          <w:sz w:val="20"/>
          <w:szCs w:val="20"/>
        </w:rPr>
        <w:t>Premio Lamarck e</w:t>
      </w:r>
      <w:r w:rsidRPr="002B0A3D">
        <w:rPr>
          <w:rFonts w:ascii="Arial" w:hAnsi="Arial" w:cs="Arial"/>
          <w:sz w:val="20"/>
          <w:szCs w:val="20"/>
        </w:rPr>
        <w:t xml:space="preserve">, la startup più innovativa in ambito </w:t>
      </w:r>
      <w:proofErr w:type="spellStart"/>
      <w:r w:rsidRPr="002B0A3D">
        <w:rPr>
          <w:rFonts w:ascii="Arial" w:hAnsi="Arial" w:cs="Arial"/>
          <w:sz w:val="20"/>
          <w:szCs w:val="20"/>
        </w:rPr>
        <w:t>Agrifood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, riceverà il premio Made in E.R: Premio speciale per l’Innovazione a cura del </w:t>
      </w:r>
      <w:r w:rsidRPr="002B0A3D">
        <w:rPr>
          <w:rFonts w:ascii="Arial" w:hAnsi="Arial" w:cs="Arial"/>
          <w:b/>
          <w:sz w:val="20"/>
          <w:szCs w:val="20"/>
        </w:rPr>
        <w:t>Resto del Carlino</w:t>
      </w:r>
      <w:r w:rsidRPr="002B0A3D">
        <w:rPr>
          <w:rFonts w:ascii="Arial" w:hAnsi="Arial" w:cs="Arial"/>
          <w:sz w:val="20"/>
          <w:szCs w:val="20"/>
        </w:rPr>
        <w:t>.</w:t>
      </w:r>
    </w:p>
    <w:p w:rsidR="00201E3F" w:rsidRPr="002B0A3D" w:rsidRDefault="00201E3F" w:rsidP="00201E3F">
      <w:pPr>
        <w:jc w:val="both"/>
        <w:rPr>
          <w:rFonts w:ascii="Arial" w:hAnsi="Arial" w:cs="Arial"/>
          <w:sz w:val="20"/>
          <w:szCs w:val="20"/>
        </w:rPr>
      </w:pPr>
    </w:p>
    <w:p w:rsidR="00201E3F" w:rsidRPr="002B0A3D" w:rsidRDefault="00201E3F" w:rsidP="00201E3F">
      <w:pPr>
        <w:pStyle w:val="Normale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B0A3D">
        <w:rPr>
          <w:rFonts w:ascii="Arial" w:hAnsi="Arial" w:cs="Arial"/>
          <w:sz w:val="20"/>
          <w:szCs w:val="20"/>
        </w:rPr>
        <w:t xml:space="preserve">Per favorire la ricerca di </w:t>
      </w:r>
      <w:r w:rsidRPr="002B0A3D">
        <w:rPr>
          <w:rFonts w:ascii="Arial" w:eastAsiaTheme="minorHAnsi" w:hAnsi="Arial" w:cs="Arial"/>
          <w:sz w:val="20"/>
          <w:szCs w:val="20"/>
          <w:lang w:eastAsia="en-US"/>
        </w:rPr>
        <w:t xml:space="preserve">partner tecnologici, di ricerca e commerciali a livello internazionale, durante i due giorni startup, imprese, investitori e pubbliche amministrazioni si daranno appuntamento ad </w:t>
      </w:r>
      <w:proofErr w:type="spellStart"/>
      <w:r w:rsidRPr="002B0A3D">
        <w:rPr>
          <w:rFonts w:ascii="Arial" w:eastAsiaTheme="minorHAnsi" w:hAnsi="Arial" w:cs="Arial"/>
          <w:b/>
          <w:sz w:val="20"/>
          <w:szCs w:val="20"/>
          <w:lang w:eastAsia="en-US"/>
        </w:rPr>
        <w:t>Innovat&amp;Match</w:t>
      </w:r>
      <w:proofErr w:type="spellEnd"/>
      <w:r w:rsidRPr="002B0A3D">
        <w:rPr>
          <w:rFonts w:ascii="Arial" w:eastAsiaTheme="minorHAnsi" w:hAnsi="Arial" w:cs="Arial"/>
          <w:sz w:val="20"/>
          <w:szCs w:val="20"/>
          <w:lang w:eastAsia="en-US"/>
        </w:rPr>
        <w:t xml:space="preserve">, l’iniziativa organizzata da ASTER in collaborazione con CNA Emilia-Romagna, Confindustria Emilia-Romagna, ENEA, Eurosportello - CCIAA di Ravenna, </w:t>
      </w:r>
      <w:proofErr w:type="spellStart"/>
      <w:r w:rsidRPr="002B0A3D">
        <w:rPr>
          <w:rFonts w:ascii="Arial" w:eastAsiaTheme="minorHAnsi" w:hAnsi="Arial" w:cs="Arial"/>
          <w:sz w:val="20"/>
          <w:szCs w:val="20"/>
          <w:lang w:eastAsia="en-US"/>
        </w:rPr>
        <w:t>Unioncamere</w:t>
      </w:r>
      <w:proofErr w:type="spellEnd"/>
      <w:r w:rsidRPr="002B0A3D">
        <w:rPr>
          <w:rFonts w:ascii="Arial" w:eastAsiaTheme="minorHAnsi" w:hAnsi="Arial" w:cs="Arial"/>
          <w:sz w:val="20"/>
          <w:szCs w:val="20"/>
          <w:lang w:eastAsia="en-US"/>
        </w:rPr>
        <w:t xml:space="preserve"> Emilia-Romagna per trovare partner internazionali e concludere accordi di ricerca e tecnologici su temi quali l’ Agroalimentare, l’ Edilizia e costruzioni, l’ Energia e lo sviluppo sostenibile, le Industrie culturali e creative, le Industrie della salute e del benessere, l’ Innovazione nei servizi, la Meccatronica e motoristica.</w:t>
      </w:r>
    </w:p>
    <w:p w:rsidR="00201E3F" w:rsidRPr="002B0A3D" w:rsidRDefault="00201E3F" w:rsidP="00201E3F">
      <w:pPr>
        <w:pStyle w:val="Normale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01E3F" w:rsidRPr="002B0A3D" w:rsidRDefault="00201E3F" w:rsidP="00201E3F">
      <w:pPr>
        <w:jc w:val="both"/>
        <w:rPr>
          <w:rFonts w:ascii="Arial" w:hAnsi="Arial" w:cs="Arial"/>
          <w:sz w:val="20"/>
          <w:szCs w:val="20"/>
        </w:rPr>
      </w:pPr>
      <w:r w:rsidRPr="002B0A3D">
        <w:rPr>
          <w:rFonts w:ascii="Arial" w:hAnsi="Arial" w:cs="Arial"/>
          <w:sz w:val="20"/>
          <w:szCs w:val="20"/>
        </w:rPr>
        <w:t xml:space="preserve">Altro aspetto centrale di R2B|Smau Bologna sarà la formazione e l’aggiornamento professionale attraverso un calendario di </w:t>
      </w:r>
      <w:r w:rsidRPr="002B0A3D">
        <w:rPr>
          <w:rFonts w:ascii="Arial" w:hAnsi="Arial" w:cs="Arial"/>
          <w:b/>
          <w:sz w:val="20"/>
          <w:szCs w:val="20"/>
        </w:rPr>
        <w:t>workshop gratuiti</w:t>
      </w:r>
      <w:r w:rsidRPr="002B0A3D">
        <w:rPr>
          <w:rFonts w:ascii="Arial" w:hAnsi="Arial" w:cs="Arial"/>
          <w:sz w:val="20"/>
          <w:szCs w:val="20"/>
        </w:rPr>
        <w:t xml:space="preserve"> da 50 minuti a cura di docenti, analisti ed esperti. Accanto alle principali tematiche legate alla trasformazione digitale delle imprese, al marketing digitale, ai social media e all’e-commerce, verrà dato spazio ai contenuti formativi che tratteranno di </w:t>
      </w:r>
      <w:proofErr w:type="spellStart"/>
      <w:r w:rsidRPr="002B0A3D">
        <w:rPr>
          <w:rFonts w:ascii="Arial" w:hAnsi="Arial" w:cs="Arial"/>
          <w:b/>
          <w:sz w:val="20"/>
          <w:szCs w:val="20"/>
        </w:rPr>
        <w:t>IoT</w:t>
      </w:r>
      <w:proofErr w:type="spellEnd"/>
      <w:r w:rsidRPr="002B0A3D">
        <w:rPr>
          <w:rFonts w:ascii="Arial" w:hAnsi="Arial" w:cs="Arial"/>
          <w:b/>
          <w:sz w:val="20"/>
          <w:szCs w:val="20"/>
        </w:rPr>
        <w:t>,</w:t>
      </w:r>
      <w:r w:rsidRPr="002B0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0A3D">
        <w:rPr>
          <w:rFonts w:ascii="Arial" w:hAnsi="Arial" w:cs="Arial"/>
          <w:b/>
          <w:i/>
          <w:sz w:val="20"/>
          <w:szCs w:val="20"/>
        </w:rPr>
        <w:t>lean</w:t>
      </w:r>
      <w:proofErr w:type="spellEnd"/>
      <w:r w:rsidRPr="002B0A3D">
        <w:rPr>
          <w:rFonts w:ascii="Arial" w:hAnsi="Arial" w:cs="Arial"/>
          <w:b/>
          <w:i/>
          <w:sz w:val="20"/>
          <w:szCs w:val="20"/>
        </w:rPr>
        <w:t xml:space="preserve"> production</w:t>
      </w:r>
      <w:r w:rsidRPr="002B0A3D">
        <w:rPr>
          <w:rFonts w:ascii="Arial" w:hAnsi="Arial" w:cs="Arial"/>
          <w:sz w:val="20"/>
          <w:szCs w:val="20"/>
        </w:rPr>
        <w:t xml:space="preserve"> e </w:t>
      </w:r>
      <w:r w:rsidRPr="002B0A3D">
        <w:rPr>
          <w:rFonts w:ascii="Arial" w:hAnsi="Arial" w:cs="Arial"/>
          <w:b/>
          <w:sz w:val="20"/>
          <w:szCs w:val="20"/>
        </w:rPr>
        <w:t>Industria 4.0</w:t>
      </w:r>
      <w:r w:rsidRPr="002B0A3D">
        <w:rPr>
          <w:rFonts w:ascii="Arial" w:hAnsi="Arial" w:cs="Arial"/>
          <w:sz w:val="20"/>
          <w:szCs w:val="20"/>
        </w:rPr>
        <w:t>,</w:t>
      </w:r>
      <w:r w:rsidRPr="002B0A3D">
        <w:rPr>
          <w:rFonts w:ascii="Arial" w:hAnsi="Arial" w:cs="Arial"/>
          <w:b/>
          <w:sz w:val="20"/>
          <w:szCs w:val="20"/>
        </w:rPr>
        <w:t xml:space="preserve"> internazionalizzazione</w:t>
      </w:r>
      <w:r w:rsidRPr="002B0A3D">
        <w:rPr>
          <w:rFonts w:ascii="Arial" w:hAnsi="Arial" w:cs="Arial"/>
          <w:sz w:val="20"/>
          <w:szCs w:val="20"/>
        </w:rPr>
        <w:t>,</w:t>
      </w:r>
      <w:r w:rsidRPr="002B0A3D">
        <w:rPr>
          <w:rFonts w:ascii="Arial" w:hAnsi="Arial" w:cs="Arial"/>
          <w:b/>
          <w:sz w:val="20"/>
          <w:szCs w:val="20"/>
        </w:rPr>
        <w:t xml:space="preserve"> innovazione nell’</w:t>
      </w:r>
      <w:proofErr w:type="spellStart"/>
      <w:r w:rsidRPr="002B0A3D">
        <w:rPr>
          <w:rFonts w:ascii="Arial" w:hAnsi="Arial" w:cs="Arial"/>
          <w:b/>
          <w:sz w:val="20"/>
          <w:szCs w:val="20"/>
        </w:rPr>
        <w:t>agrifood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, </w:t>
      </w:r>
      <w:r w:rsidRPr="002B0A3D">
        <w:rPr>
          <w:rFonts w:ascii="Arial" w:hAnsi="Arial" w:cs="Arial"/>
          <w:b/>
          <w:sz w:val="20"/>
          <w:szCs w:val="20"/>
        </w:rPr>
        <w:t xml:space="preserve">startup </w:t>
      </w:r>
      <w:r w:rsidRPr="002B0A3D">
        <w:rPr>
          <w:rFonts w:ascii="Arial" w:hAnsi="Arial" w:cs="Arial"/>
          <w:sz w:val="20"/>
          <w:szCs w:val="20"/>
        </w:rPr>
        <w:t xml:space="preserve">e </w:t>
      </w:r>
      <w:r w:rsidRPr="002B0A3D">
        <w:rPr>
          <w:rFonts w:ascii="Arial" w:hAnsi="Arial" w:cs="Arial"/>
          <w:b/>
          <w:sz w:val="20"/>
          <w:szCs w:val="20"/>
        </w:rPr>
        <w:t xml:space="preserve">open </w:t>
      </w:r>
      <w:proofErr w:type="spellStart"/>
      <w:r w:rsidRPr="002B0A3D">
        <w:rPr>
          <w:rFonts w:ascii="Arial" w:hAnsi="Arial" w:cs="Arial"/>
          <w:b/>
          <w:sz w:val="20"/>
          <w:szCs w:val="20"/>
        </w:rPr>
        <w:t>innovation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0A3D">
        <w:rPr>
          <w:rFonts w:ascii="Arial" w:hAnsi="Arial" w:cs="Arial"/>
          <w:b/>
          <w:i/>
          <w:sz w:val="20"/>
          <w:szCs w:val="20"/>
        </w:rPr>
        <w:t>cloud</w:t>
      </w:r>
      <w:proofErr w:type="spellEnd"/>
      <w:r w:rsidRPr="002B0A3D">
        <w:rPr>
          <w:rFonts w:ascii="Arial" w:hAnsi="Arial" w:cs="Arial"/>
          <w:b/>
          <w:sz w:val="20"/>
          <w:szCs w:val="20"/>
        </w:rPr>
        <w:t xml:space="preserve"> </w:t>
      </w:r>
      <w:r w:rsidRPr="002B0A3D">
        <w:rPr>
          <w:rFonts w:ascii="Arial" w:hAnsi="Arial" w:cs="Arial"/>
          <w:sz w:val="20"/>
          <w:szCs w:val="20"/>
        </w:rPr>
        <w:t xml:space="preserve">e </w:t>
      </w:r>
      <w:r w:rsidRPr="002B0A3D">
        <w:rPr>
          <w:rFonts w:ascii="Arial" w:hAnsi="Arial" w:cs="Arial"/>
          <w:b/>
          <w:i/>
          <w:sz w:val="20"/>
          <w:szCs w:val="20"/>
        </w:rPr>
        <w:t>big data</w:t>
      </w:r>
      <w:r w:rsidRPr="002B0A3D">
        <w:rPr>
          <w:rFonts w:ascii="Arial" w:hAnsi="Arial" w:cs="Arial"/>
          <w:sz w:val="20"/>
          <w:szCs w:val="20"/>
        </w:rPr>
        <w:t xml:space="preserve">, </w:t>
      </w:r>
      <w:r w:rsidRPr="002B0A3D">
        <w:rPr>
          <w:rFonts w:ascii="Arial" w:hAnsi="Arial" w:cs="Arial"/>
          <w:b/>
          <w:i/>
          <w:sz w:val="20"/>
          <w:szCs w:val="20"/>
        </w:rPr>
        <w:t>cyber security</w:t>
      </w:r>
      <w:r w:rsidRPr="002B0A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0A3D">
        <w:rPr>
          <w:rFonts w:ascii="Arial" w:hAnsi="Arial" w:cs="Arial"/>
          <w:b/>
          <w:i/>
          <w:sz w:val="20"/>
          <w:szCs w:val="20"/>
        </w:rPr>
        <w:t>blockchain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2B0A3D">
        <w:rPr>
          <w:rFonts w:ascii="Arial" w:hAnsi="Arial" w:cs="Arial"/>
          <w:b/>
          <w:i/>
          <w:sz w:val="20"/>
          <w:szCs w:val="20"/>
        </w:rPr>
        <w:t>fintech</w:t>
      </w:r>
      <w:proofErr w:type="spellEnd"/>
      <w:r w:rsidRPr="002B0A3D">
        <w:rPr>
          <w:rFonts w:ascii="Arial" w:hAnsi="Arial" w:cs="Arial"/>
          <w:sz w:val="20"/>
          <w:szCs w:val="20"/>
        </w:rPr>
        <w:t>. I workshop più seguiti andranno ad aggiungersi alla ricca offerta di contenuti video già presente sul sito</w:t>
      </w:r>
      <w:r w:rsidRPr="002B0A3D">
        <w:rPr>
          <w:rFonts w:ascii="Arial" w:hAnsi="Arial" w:cs="Arial"/>
          <w:b/>
          <w:sz w:val="20"/>
          <w:szCs w:val="20"/>
        </w:rPr>
        <w:t xml:space="preserve"> </w:t>
      </w:r>
      <w:hyperlink r:id="rId10">
        <w:r w:rsidRPr="002B0A3D">
          <w:rPr>
            <w:rStyle w:val="InternetLink"/>
            <w:rFonts w:ascii="Arial" w:hAnsi="Arial" w:cs="Arial"/>
            <w:b/>
            <w:sz w:val="20"/>
            <w:szCs w:val="20"/>
          </w:rPr>
          <w:t>www.smauacademy.it</w:t>
        </w:r>
      </w:hyperlink>
      <w:r w:rsidRPr="002B0A3D">
        <w:rPr>
          <w:rFonts w:ascii="Arial" w:hAnsi="Arial" w:cs="Arial"/>
          <w:sz w:val="20"/>
          <w:szCs w:val="20"/>
        </w:rPr>
        <w:t xml:space="preserve"> e di </w:t>
      </w:r>
      <w:proofErr w:type="spellStart"/>
      <w:r w:rsidRPr="002B0A3D">
        <w:rPr>
          <w:rFonts w:ascii="Arial" w:hAnsi="Arial" w:cs="Arial"/>
          <w:sz w:val="20"/>
          <w:szCs w:val="20"/>
        </w:rPr>
        <w:t>podcast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 disponibile su</w:t>
      </w:r>
      <w:r w:rsidRPr="002B0A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0A3D">
        <w:rPr>
          <w:rFonts w:ascii="Arial" w:hAnsi="Arial" w:cs="Arial"/>
          <w:b/>
          <w:sz w:val="20"/>
          <w:szCs w:val="20"/>
        </w:rPr>
        <w:t>iTunes</w:t>
      </w:r>
      <w:proofErr w:type="spellEnd"/>
      <w:r w:rsidRPr="002B0A3D">
        <w:rPr>
          <w:rFonts w:ascii="Arial" w:hAnsi="Arial" w:cs="Arial"/>
          <w:sz w:val="20"/>
          <w:szCs w:val="20"/>
        </w:rPr>
        <w:t xml:space="preserve"> nel canale </w:t>
      </w:r>
      <w:proofErr w:type="spellStart"/>
      <w:r w:rsidRPr="002B0A3D">
        <w:rPr>
          <w:rFonts w:ascii="Arial" w:hAnsi="Arial" w:cs="Arial"/>
          <w:b/>
          <w:sz w:val="20"/>
          <w:szCs w:val="20"/>
        </w:rPr>
        <w:t>Smau</w:t>
      </w:r>
      <w:proofErr w:type="spellEnd"/>
      <w:r w:rsidRPr="002B0A3D">
        <w:rPr>
          <w:rFonts w:ascii="Arial" w:hAnsi="Arial" w:cs="Arial"/>
          <w:b/>
          <w:sz w:val="20"/>
          <w:szCs w:val="20"/>
        </w:rPr>
        <w:t xml:space="preserve"> Academy</w:t>
      </w:r>
      <w:r w:rsidRPr="002B0A3D">
        <w:rPr>
          <w:rFonts w:ascii="Arial" w:hAnsi="Arial" w:cs="Arial"/>
          <w:sz w:val="20"/>
          <w:szCs w:val="20"/>
        </w:rPr>
        <w:t>.</w:t>
      </w:r>
    </w:p>
    <w:p w:rsidR="00201E3F" w:rsidRPr="002B0A3D" w:rsidRDefault="00201E3F" w:rsidP="00201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2B0A3D">
        <w:rPr>
          <w:rFonts w:ascii="Arial" w:hAnsi="Arial" w:cs="Arial"/>
          <w:sz w:val="20"/>
          <w:szCs w:val="20"/>
        </w:rPr>
        <w:t xml:space="preserve">Per guidare i visitatori nella scelta dei contenuti più adatti alle loro esigenze è attivo gratuitamente un servizio di </w:t>
      </w:r>
      <w:r w:rsidRPr="002B0A3D">
        <w:rPr>
          <w:rFonts w:ascii="Arial" w:hAnsi="Arial" w:cs="Arial"/>
          <w:i/>
          <w:sz w:val="20"/>
          <w:szCs w:val="20"/>
        </w:rPr>
        <w:t>Personal Shopper</w:t>
      </w:r>
      <w:r w:rsidRPr="002B0A3D">
        <w:rPr>
          <w:rFonts w:ascii="Arial" w:hAnsi="Arial" w:cs="Arial"/>
          <w:sz w:val="20"/>
          <w:szCs w:val="20"/>
        </w:rPr>
        <w:t xml:space="preserve"> per l’Innovazione, l’</w:t>
      </w:r>
      <w:r w:rsidRPr="002B0A3D">
        <w:rPr>
          <w:rFonts w:ascii="Arial" w:hAnsi="Arial" w:cs="Arial"/>
          <w:b/>
          <w:sz w:val="20"/>
          <w:szCs w:val="20"/>
        </w:rPr>
        <w:t xml:space="preserve">R2B|Smau </w:t>
      </w:r>
      <w:proofErr w:type="spellStart"/>
      <w:r w:rsidRPr="002B0A3D">
        <w:rPr>
          <w:rFonts w:ascii="Arial" w:hAnsi="Arial" w:cs="Arial"/>
          <w:b/>
          <w:sz w:val="20"/>
          <w:szCs w:val="20"/>
        </w:rPr>
        <w:t>Discovery</w:t>
      </w:r>
      <w:proofErr w:type="spellEnd"/>
      <w:r w:rsidRPr="002B0A3D">
        <w:rPr>
          <w:rFonts w:ascii="Arial" w:hAnsi="Arial" w:cs="Arial"/>
          <w:sz w:val="20"/>
          <w:szCs w:val="20"/>
        </w:rPr>
        <w:t>, che supporterà i visitatori nell’identificazione dei percorsi di visita, nella costruzione di un’agenda di incontri personalizzata, nella selezione dei workshop di aggiornamento e dei partner più efficaci in funzione dei propri obiettivi.</w:t>
      </w:r>
    </w:p>
    <w:p w:rsidR="001F4026" w:rsidRPr="009B484E" w:rsidRDefault="001F4026" w:rsidP="002B090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1F4026" w:rsidRPr="009B484E" w:rsidSect="002B0903">
      <w:headerReference w:type="default" r:id="rId11"/>
      <w:footerReference w:type="default" r:id="rId12"/>
      <w:pgSz w:w="11906" w:h="16838" w:code="9"/>
      <w:pgMar w:top="2268" w:right="991" w:bottom="1977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26" w:rsidRDefault="008A2926">
      <w:r>
        <w:separator/>
      </w:r>
    </w:p>
  </w:endnote>
  <w:endnote w:type="continuationSeparator" w:id="0">
    <w:p w:rsidR="008A2926" w:rsidRDefault="008A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26" w:rsidRDefault="002B0903" w:rsidP="001F4026">
    <w:pPr>
      <w:pStyle w:val="Pidipagina"/>
      <w:tabs>
        <w:tab w:val="clear" w:pos="9638"/>
        <w:tab w:val="right" w:pos="10773"/>
      </w:tabs>
      <w:ind w:left="-709" w:hanging="284"/>
      <w:jc w:val="right"/>
    </w:pPr>
    <w:r>
      <w:rPr>
        <w:noProof/>
      </w:rPr>
      <w:drawing>
        <wp:inline distT="0" distB="0" distL="0" distR="0">
          <wp:extent cx="5012055" cy="577850"/>
          <wp:effectExtent l="0" t="0" r="0" b="0"/>
          <wp:docPr id="2" name="Immagine 2" descr="piede_exp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e_exp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205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26" w:rsidRDefault="008A2926">
      <w:r>
        <w:separator/>
      </w:r>
    </w:p>
  </w:footnote>
  <w:footnote w:type="continuationSeparator" w:id="0">
    <w:p w:rsidR="008A2926" w:rsidRDefault="008A2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26" w:rsidRDefault="00EC39D3">
    <w:pPr>
      <w:pStyle w:val="Intestazione"/>
    </w:pPr>
    <w:r>
      <w:rPr>
        <w:noProof/>
      </w:rPr>
      <w:drawing>
        <wp:inline distT="0" distB="0" distL="0" distR="0">
          <wp:extent cx="1835474" cy="438970"/>
          <wp:effectExtent l="25400" t="0" r="0" b="0"/>
          <wp:docPr id="1" name="Immagine 0" descr="smau_r2b_bologna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u_r2b_bologna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4356" cy="438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D86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192B9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2689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FE54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DFA6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C645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D540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286E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270B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2207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0F4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" w:dllVersion="2" w:checkStyle="1"/>
  <w:activeWritingStyle w:appName="MSWord" w:lang="it-IT" w:vendorID="3" w:dllVersion="517" w:checkStyle="1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D"/>
    <w:rsid w:val="001F4026"/>
    <w:rsid w:val="00201E3F"/>
    <w:rsid w:val="002B0903"/>
    <w:rsid w:val="00312444"/>
    <w:rsid w:val="003F0A78"/>
    <w:rsid w:val="004B65F8"/>
    <w:rsid w:val="00550DB0"/>
    <w:rsid w:val="00590419"/>
    <w:rsid w:val="008A2926"/>
    <w:rsid w:val="009B484E"/>
    <w:rsid w:val="00A8051E"/>
    <w:rsid w:val="00A91E4B"/>
    <w:rsid w:val="00AE11A2"/>
    <w:rsid w:val="00C957D5"/>
    <w:rsid w:val="00EC39D3"/>
    <w:rsid w:val="00F4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7276E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57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473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736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17015"/>
    <w:rPr>
      <w:color w:val="0000FF"/>
      <w:u w:val="single"/>
    </w:rPr>
  </w:style>
  <w:style w:type="paragraph" w:styleId="Testofumetto">
    <w:name w:val="Balloon Text"/>
    <w:basedOn w:val="Normale"/>
    <w:semiHidden/>
    <w:rsid w:val="00C17015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rsid w:val="00190E47"/>
  </w:style>
  <w:style w:type="character" w:customStyle="1" w:styleId="Titolo1Carattere">
    <w:name w:val="Titolo 1 Carattere"/>
    <w:basedOn w:val="Carpredefinitoparagrafo"/>
    <w:link w:val="Titolo1"/>
    <w:uiPriority w:val="9"/>
    <w:rsid w:val="00C9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rpo">
    <w:name w:val="Corpo"/>
    <w:rsid w:val="009B484E"/>
    <w:rPr>
      <w:rFonts w:ascii="Helvetica" w:eastAsia="Arial Unicode MS" w:hAnsi="Helvetica" w:cs="Arial Unicode MS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201E3F"/>
    <w:pPr>
      <w:spacing w:before="100" w:beforeAutospacing="1" w:after="100" w:afterAutospacing="1"/>
    </w:pPr>
  </w:style>
  <w:style w:type="character" w:customStyle="1" w:styleId="InternetLink">
    <w:name w:val="Internet Link"/>
    <w:basedOn w:val="Carpredefinitoparagrafo"/>
    <w:uiPriority w:val="99"/>
    <w:unhideWhenUsed/>
    <w:rsid w:val="00201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7276E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57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473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736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17015"/>
    <w:rPr>
      <w:color w:val="0000FF"/>
      <w:u w:val="single"/>
    </w:rPr>
  </w:style>
  <w:style w:type="paragraph" w:styleId="Testofumetto">
    <w:name w:val="Balloon Text"/>
    <w:basedOn w:val="Normale"/>
    <w:semiHidden/>
    <w:rsid w:val="00C17015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rsid w:val="00190E47"/>
  </w:style>
  <w:style w:type="character" w:customStyle="1" w:styleId="Titolo1Carattere">
    <w:name w:val="Titolo 1 Carattere"/>
    <w:basedOn w:val="Carpredefinitoparagrafo"/>
    <w:link w:val="Titolo1"/>
    <w:uiPriority w:val="9"/>
    <w:rsid w:val="00C9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rpo">
    <w:name w:val="Corpo"/>
    <w:rsid w:val="009B484E"/>
    <w:rPr>
      <w:rFonts w:ascii="Helvetica" w:eastAsia="Arial Unicode MS" w:hAnsi="Helvetica" w:cs="Arial Unicode MS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201E3F"/>
    <w:pPr>
      <w:spacing w:before="100" w:beforeAutospacing="1" w:after="100" w:afterAutospacing="1"/>
    </w:pPr>
  </w:style>
  <w:style w:type="character" w:customStyle="1" w:styleId="InternetLink">
    <w:name w:val="Internet Link"/>
    <w:basedOn w:val="Carpredefinitoparagrafo"/>
    <w:uiPriority w:val="99"/>
    <w:unhideWhenUsed/>
    <w:rsid w:val="00201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servatorio-openinnovation.i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mauacademy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Milano, 1 febbraio 2012</vt:lpstr>
      <vt:lpstr>Milano, 1 febbraio 2012</vt:lpstr>
    </vt:vector>
  </TitlesOfParts>
  <Company>DEMOversion</Company>
  <LinksUpToDate>false</LinksUpToDate>
  <CharactersWithSpaces>7923</CharactersWithSpaces>
  <SharedDoc>false</SharedDoc>
  <HLinks>
    <vt:vector size="12" baseType="variant">
      <vt:variant>
        <vt:i4>1245306</vt:i4>
      </vt:variant>
      <vt:variant>
        <vt:i4>2061</vt:i4>
      </vt:variant>
      <vt:variant>
        <vt:i4>1026</vt:i4>
      </vt:variant>
      <vt:variant>
        <vt:i4>1</vt:i4>
      </vt:variant>
      <vt:variant>
        <vt:lpwstr>smau_bologna_2016</vt:lpwstr>
      </vt:variant>
      <vt:variant>
        <vt:lpwstr/>
      </vt:variant>
      <vt:variant>
        <vt:i4>4522071</vt:i4>
      </vt:variant>
      <vt:variant>
        <vt:i4>2064</vt:i4>
      </vt:variant>
      <vt:variant>
        <vt:i4>1025</vt:i4>
      </vt:variant>
      <vt:variant>
        <vt:i4>1</vt:i4>
      </vt:variant>
      <vt:variant>
        <vt:lpwstr>piede_expo2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 febbraio 2012</dc:title>
  <dc:creator>DEMOversion</dc:creator>
  <cp:lastModifiedBy>Daniela Monteverdi</cp:lastModifiedBy>
  <cp:revision>2</cp:revision>
  <cp:lastPrinted>2016-06-07T07:09:00Z</cp:lastPrinted>
  <dcterms:created xsi:type="dcterms:W3CDTF">2017-06-06T13:58:00Z</dcterms:created>
  <dcterms:modified xsi:type="dcterms:W3CDTF">2017-06-06T13:58:00Z</dcterms:modified>
</cp:coreProperties>
</file>